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EF1B" w14:textId="0EB4D0F9" w:rsidR="00D54160" w:rsidRPr="00B75C64" w:rsidRDefault="00D5416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  <w:b/>
          <w:bCs/>
        </w:rPr>
      </w:pPr>
      <w:r w:rsidRPr="00B75C64">
        <w:rPr>
          <w:rFonts w:asciiTheme="majorHAnsi" w:hAnsiTheme="majorHAnsi" w:cstheme="majorHAnsi"/>
          <w:b/>
          <w:bCs/>
        </w:rPr>
        <w:t xml:space="preserve">MODALITA’ DI SVOLGIMENTO DEL TIROCINIO DI </w:t>
      </w:r>
      <w:bookmarkStart w:id="0" w:name="_Hlk98257282"/>
      <w:r w:rsidR="00C61239" w:rsidRPr="00B75C64">
        <w:rPr>
          <w:rFonts w:asciiTheme="majorHAnsi" w:hAnsiTheme="majorHAnsi" w:cstheme="majorHAnsi"/>
          <w:b/>
          <w:bCs/>
        </w:rPr>
        <w:t xml:space="preserve">Parassitologia e Malattie Parassitarie </w:t>
      </w:r>
      <w:bookmarkEnd w:id="0"/>
      <w:r w:rsidR="00C61239" w:rsidRPr="00B75C64">
        <w:rPr>
          <w:rFonts w:asciiTheme="majorHAnsi" w:hAnsiTheme="majorHAnsi" w:cstheme="majorHAnsi"/>
          <w:b/>
          <w:bCs/>
        </w:rPr>
        <w:t>degli Animali</w:t>
      </w:r>
      <w:r w:rsidR="00DF7CEB" w:rsidRPr="00B75C64">
        <w:rPr>
          <w:rFonts w:asciiTheme="majorHAnsi" w:hAnsiTheme="majorHAnsi" w:cstheme="majorHAnsi"/>
          <w:b/>
          <w:bCs/>
        </w:rPr>
        <w:t xml:space="preserve"> </w:t>
      </w:r>
      <w:r w:rsidRPr="00B75C64">
        <w:rPr>
          <w:rFonts w:asciiTheme="majorHAnsi" w:hAnsiTheme="majorHAnsi" w:cstheme="majorHAnsi"/>
          <w:b/>
          <w:bCs/>
        </w:rPr>
        <w:t>(VET</w:t>
      </w:r>
      <w:r w:rsidR="00C61239" w:rsidRPr="00B75C64">
        <w:rPr>
          <w:rFonts w:asciiTheme="majorHAnsi" w:hAnsiTheme="majorHAnsi" w:cstheme="majorHAnsi"/>
          <w:b/>
          <w:bCs/>
        </w:rPr>
        <w:t>/</w:t>
      </w:r>
      <w:r w:rsidRPr="00B75C64">
        <w:rPr>
          <w:rFonts w:asciiTheme="majorHAnsi" w:hAnsiTheme="majorHAnsi" w:cstheme="majorHAnsi"/>
          <w:b/>
          <w:bCs/>
        </w:rPr>
        <w:t>0</w:t>
      </w:r>
      <w:r w:rsidR="00C61239" w:rsidRPr="00B75C64">
        <w:rPr>
          <w:rFonts w:asciiTheme="majorHAnsi" w:hAnsiTheme="majorHAnsi" w:cstheme="majorHAnsi"/>
          <w:b/>
          <w:bCs/>
        </w:rPr>
        <w:t>6</w:t>
      </w:r>
      <w:r w:rsidRPr="00B75C64">
        <w:rPr>
          <w:rFonts w:asciiTheme="majorHAnsi" w:hAnsiTheme="majorHAnsi" w:cstheme="majorHAnsi"/>
          <w:b/>
          <w:bCs/>
        </w:rPr>
        <w:t xml:space="preserve">) </w:t>
      </w:r>
    </w:p>
    <w:p w14:paraId="05CFCB48" w14:textId="2C94C559" w:rsidR="009577DA" w:rsidRPr="00B75C64" w:rsidRDefault="00AF0980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SVOLGIMENTO DEL TIROCINIO IN PRESENZA</w:t>
      </w:r>
    </w:p>
    <w:p w14:paraId="364D5819" w14:textId="4DBB3754" w:rsidR="00C61239" w:rsidRPr="00B75C64" w:rsidRDefault="00982831" w:rsidP="00C6123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</w:rPr>
        <w:t>I</w:t>
      </w:r>
      <w:r w:rsidR="00D54160" w:rsidRPr="00B75C64">
        <w:rPr>
          <w:rFonts w:asciiTheme="majorHAnsi" w:hAnsiTheme="majorHAnsi" w:cstheme="majorHAnsi"/>
        </w:rPr>
        <w:t xml:space="preserve"> </w:t>
      </w:r>
      <w:r w:rsidR="00C61239" w:rsidRPr="00B75C64">
        <w:rPr>
          <w:rFonts w:asciiTheme="majorHAnsi" w:hAnsiTheme="majorHAnsi" w:cstheme="majorHAnsi"/>
        </w:rPr>
        <w:t>2</w:t>
      </w:r>
      <w:r w:rsidR="00D54160" w:rsidRPr="00B75C64">
        <w:rPr>
          <w:rFonts w:asciiTheme="majorHAnsi" w:hAnsiTheme="majorHAnsi" w:cstheme="majorHAnsi"/>
        </w:rPr>
        <w:t xml:space="preserve"> CFU di tirocinio </w:t>
      </w:r>
      <w:r w:rsidR="00C61239" w:rsidRPr="00B75C64">
        <w:rPr>
          <w:rFonts w:asciiTheme="majorHAnsi" w:hAnsiTheme="majorHAnsi" w:cstheme="majorHAnsi"/>
        </w:rPr>
        <w:t xml:space="preserve">del settore </w:t>
      </w:r>
      <w:r w:rsidR="00D54160" w:rsidRPr="00B75C64">
        <w:rPr>
          <w:rFonts w:asciiTheme="majorHAnsi" w:hAnsiTheme="majorHAnsi" w:cstheme="majorHAnsi"/>
        </w:rPr>
        <w:t>d</w:t>
      </w:r>
      <w:r w:rsidR="00C61239" w:rsidRPr="00B75C64">
        <w:rPr>
          <w:rFonts w:asciiTheme="majorHAnsi" w:hAnsiTheme="majorHAnsi" w:cstheme="majorHAnsi"/>
        </w:rPr>
        <w:t>i Parassitologia e Malattie Parassitarie</w:t>
      </w:r>
      <w:r w:rsidR="00C61239" w:rsidRPr="00B75C64">
        <w:rPr>
          <w:rFonts w:asciiTheme="majorHAnsi" w:hAnsiTheme="majorHAnsi" w:cstheme="majorHAnsi"/>
          <w:b/>
          <w:bCs/>
        </w:rPr>
        <w:t xml:space="preserve"> </w:t>
      </w:r>
      <w:r w:rsidR="00C61239" w:rsidRPr="00B75C64">
        <w:rPr>
          <w:rFonts w:asciiTheme="majorHAnsi" w:hAnsiTheme="majorHAnsi" w:cstheme="majorHAnsi"/>
        </w:rPr>
        <w:t>degli Animali (VET/06) devono essere svolti presso enti esterni</w:t>
      </w:r>
      <w:r w:rsidR="00B75F3B" w:rsidRPr="00B75C64">
        <w:rPr>
          <w:rFonts w:asciiTheme="majorHAnsi" w:hAnsiTheme="majorHAnsi" w:cstheme="majorHAnsi"/>
        </w:rPr>
        <w:t xml:space="preserve"> in cui si svolg</w:t>
      </w:r>
      <w:r w:rsidR="00300CE4" w:rsidRPr="00B75C64">
        <w:rPr>
          <w:rFonts w:asciiTheme="majorHAnsi" w:hAnsiTheme="majorHAnsi" w:cstheme="majorHAnsi"/>
        </w:rPr>
        <w:t>a</w:t>
      </w:r>
      <w:r w:rsidR="00B75F3B" w:rsidRPr="00B75C64">
        <w:rPr>
          <w:rFonts w:asciiTheme="majorHAnsi" w:hAnsiTheme="majorHAnsi" w:cstheme="majorHAnsi"/>
        </w:rPr>
        <w:t>no</w:t>
      </w:r>
      <w:r w:rsidR="00D54160" w:rsidRPr="00B75C64">
        <w:rPr>
          <w:rFonts w:asciiTheme="majorHAnsi" w:hAnsiTheme="majorHAnsi" w:cstheme="majorHAnsi"/>
        </w:rPr>
        <w:t xml:space="preserve"> </w:t>
      </w:r>
      <w:r w:rsidR="00B75F3B" w:rsidRPr="00B75C64">
        <w:rPr>
          <w:rFonts w:asciiTheme="majorHAnsi" w:hAnsiTheme="majorHAnsi" w:cstheme="majorHAnsi"/>
        </w:rPr>
        <w:t>a</w:t>
      </w:r>
      <w:r w:rsidR="00C61239" w:rsidRPr="00B75C64">
        <w:rPr>
          <w:rFonts w:asciiTheme="majorHAnsi" w:hAnsiTheme="majorHAnsi" w:cstheme="majorHAnsi"/>
        </w:rPr>
        <w:t>ttività di diagnostica parassitologica (Istituti Zooprofilattici Sperimentali/altre Università/</w:t>
      </w:r>
      <w:r w:rsidRPr="00B75C64">
        <w:rPr>
          <w:rFonts w:asciiTheme="majorHAnsi" w:hAnsiTheme="majorHAnsi" w:cstheme="majorHAnsi"/>
        </w:rPr>
        <w:t xml:space="preserve"> ASL/ </w:t>
      </w:r>
      <w:r w:rsidR="00C61239" w:rsidRPr="00B75C64">
        <w:rPr>
          <w:rFonts w:asciiTheme="majorHAnsi" w:hAnsiTheme="majorHAnsi" w:cstheme="majorHAnsi"/>
        </w:rPr>
        <w:t>Laboratori o Cliniche private</w:t>
      </w:r>
      <w:r w:rsidR="00B75F3B" w:rsidRPr="00B75C64">
        <w:rPr>
          <w:rFonts w:asciiTheme="majorHAnsi" w:hAnsiTheme="majorHAnsi" w:cstheme="majorHAnsi"/>
        </w:rPr>
        <w:t xml:space="preserve"> o altr</w:t>
      </w:r>
      <w:r w:rsidRPr="00B75C64">
        <w:rPr>
          <w:rFonts w:asciiTheme="majorHAnsi" w:hAnsiTheme="majorHAnsi" w:cstheme="majorHAnsi"/>
        </w:rPr>
        <w:t>i</w:t>
      </w:r>
      <w:r w:rsidR="00B75F3B" w:rsidRPr="00B75C64">
        <w:rPr>
          <w:rFonts w:asciiTheme="majorHAnsi" w:hAnsiTheme="majorHAnsi" w:cstheme="majorHAnsi"/>
        </w:rPr>
        <w:t xml:space="preserve"> Enti esterni</w:t>
      </w:r>
      <w:r w:rsidR="00C61239" w:rsidRPr="00B75C64">
        <w:rPr>
          <w:rFonts w:asciiTheme="majorHAnsi" w:hAnsiTheme="majorHAnsi" w:cstheme="majorHAnsi"/>
        </w:rPr>
        <w:t>)</w:t>
      </w:r>
      <w:r w:rsidR="00CA4B92" w:rsidRPr="00B75C64">
        <w:rPr>
          <w:rFonts w:asciiTheme="majorHAnsi" w:hAnsiTheme="majorHAnsi" w:cstheme="majorHAnsi"/>
        </w:rPr>
        <w:t xml:space="preserve"> da identificare tra quelle incluse nell’elenco delle convenzionate e riconosciute per il settore Vet/06 </w:t>
      </w:r>
      <w:r w:rsidR="002C0752" w:rsidRPr="00B75C64">
        <w:rPr>
          <w:rFonts w:asciiTheme="majorHAnsi" w:hAnsiTheme="majorHAnsi" w:cstheme="majorHAnsi"/>
        </w:rPr>
        <w:t>(</w:t>
      </w:r>
      <w:r w:rsidR="00CA4B92" w:rsidRPr="00B75C64">
        <w:rPr>
          <w:rFonts w:asciiTheme="majorHAnsi" w:hAnsiTheme="majorHAnsi" w:cstheme="majorHAnsi"/>
        </w:rPr>
        <w:t xml:space="preserve">consultare l’elenco su </w:t>
      </w:r>
      <w:hyperlink r:id="rId5" w:history="1">
        <w:r w:rsidR="0064405C" w:rsidRPr="00B75C64">
          <w:rPr>
            <w:rStyle w:val="Hyperlink"/>
            <w:rFonts w:asciiTheme="majorHAnsi" w:hAnsiTheme="majorHAnsi" w:cstheme="majorHAnsi"/>
            <w:color w:val="auto"/>
          </w:rPr>
          <w:t>https://www.vet.unipi.it/wp-content/uploads/2019/10/elenco-delle-strutture-convenzionate-1.pdf</w:t>
        </w:r>
      </w:hyperlink>
      <w:r w:rsidR="002C0752" w:rsidRPr="00B75C64">
        <w:rPr>
          <w:rFonts w:asciiTheme="majorHAnsi" w:hAnsiTheme="majorHAnsi" w:cstheme="majorHAnsi"/>
        </w:rPr>
        <w:t>).</w:t>
      </w:r>
    </w:p>
    <w:p w14:paraId="5C00F6C7" w14:textId="3119FFE0" w:rsidR="0064405C" w:rsidRPr="00B75C64" w:rsidRDefault="0064405C" w:rsidP="00C61239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</w:rPr>
        <w:t xml:space="preserve">Dopo aver individuato e preso accordi </w:t>
      </w:r>
      <w:r w:rsidR="009449E8" w:rsidRPr="00B75C64">
        <w:rPr>
          <w:rFonts w:asciiTheme="majorHAnsi" w:hAnsiTheme="majorHAnsi" w:cstheme="majorHAnsi"/>
        </w:rPr>
        <w:t xml:space="preserve">con la struttura esterna </w:t>
      </w:r>
      <w:r w:rsidRPr="00B75C64">
        <w:rPr>
          <w:rFonts w:asciiTheme="majorHAnsi" w:hAnsiTheme="majorHAnsi" w:cstheme="majorHAnsi"/>
        </w:rPr>
        <w:t xml:space="preserve">per </w:t>
      </w:r>
      <w:r w:rsidR="009449E8" w:rsidRPr="00B75C64">
        <w:rPr>
          <w:rFonts w:asciiTheme="majorHAnsi" w:hAnsiTheme="majorHAnsi" w:cstheme="majorHAnsi"/>
        </w:rPr>
        <w:t xml:space="preserve">lo svolgimento tirocinio in presenza, </w:t>
      </w:r>
      <w:r w:rsidRPr="00B75C64">
        <w:rPr>
          <w:rFonts w:asciiTheme="majorHAnsi" w:hAnsiTheme="majorHAnsi" w:cstheme="majorHAnsi"/>
        </w:rPr>
        <w:t>è necessario</w:t>
      </w:r>
      <w:r w:rsidR="009449E8" w:rsidRPr="00B75C64">
        <w:rPr>
          <w:rFonts w:asciiTheme="majorHAnsi" w:hAnsiTheme="majorHAnsi" w:cstheme="majorHAnsi"/>
        </w:rPr>
        <w:t xml:space="preserve"> presentare domanda con l’allegato 4a che deve essere firmata dalla struttura esterna e dal referente di settore e </w:t>
      </w:r>
      <w:r w:rsidRPr="00B75C64">
        <w:rPr>
          <w:rFonts w:asciiTheme="majorHAnsi" w:hAnsiTheme="majorHAnsi" w:cstheme="majorHAnsi"/>
        </w:rPr>
        <w:t>inserire il progetto formativo presso l</w:t>
      </w:r>
      <w:r w:rsidR="009449E8" w:rsidRPr="00B75C64">
        <w:rPr>
          <w:rFonts w:asciiTheme="majorHAnsi" w:hAnsiTheme="majorHAnsi" w:cstheme="majorHAnsi"/>
        </w:rPr>
        <w:t>a</w:t>
      </w:r>
      <w:r w:rsidRPr="00B75C64">
        <w:rPr>
          <w:rFonts w:asciiTheme="majorHAnsi" w:hAnsiTheme="majorHAnsi" w:cstheme="majorHAnsi"/>
        </w:rPr>
        <w:t xml:space="preserve"> struttur</w:t>
      </w:r>
      <w:r w:rsidR="009449E8" w:rsidRPr="00B75C64">
        <w:rPr>
          <w:rFonts w:asciiTheme="majorHAnsi" w:hAnsiTheme="majorHAnsi" w:cstheme="majorHAnsi"/>
        </w:rPr>
        <w:t>a</w:t>
      </w:r>
      <w:r w:rsidRPr="00B75C64">
        <w:rPr>
          <w:rFonts w:asciiTheme="majorHAnsi" w:hAnsiTheme="majorHAnsi" w:cstheme="majorHAnsi"/>
        </w:rPr>
        <w:t xml:space="preserve"> ospitant</w:t>
      </w:r>
      <w:r w:rsidR="009449E8" w:rsidRPr="00B75C64">
        <w:rPr>
          <w:rFonts w:asciiTheme="majorHAnsi" w:hAnsiTheme="majorHAnsi" w:cstheme="majorHAnsi"/>
        </w:rPr>
        <w:t>e.</w:t>
      </w:r>
    </w:p>
    <w:p w14:paraId="3E13727F" w14:textId="6069AA02" w:rsidR="00B72BF7" w:rsidRPr="00B75C64" w:rsidRDefault="00B72BF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  <w:b/>
          <w:bCs/>
        </w:rPr>
        <w:t xml:space="preserve">COMPILAZIONE DEL PROGETTO FORMATIVO </w:t>
      </w:r>
      <w:r w:rsidR="00E6594F" w:rsidRPr="00B75C64">
        <w:rPr>
          <w:rFonts w:asciiTheme="majorHAnsi" w:hAnsiTheme="majorHAnsi" w:cstheme="majorHAnsi"/>
          <w:b/>
          <w:bCs/>
        </w:rPr>
        <w:t>per il settore</w:t>
      </w:r>
      <w:r w:rsidRPr="00B75C64">
        <w:rPr>
          <w:rFonts w:asciiTheme="majorHAnsi" w:hAnsiTheme="majorHAnsi" w:cstheme="majorHAnsi"/>
          <w:b/>
          <w:bCs/>
        </w:rPr>
        <w:t xml:space="preserve"> di </w:t>
      </w:r>
      <w:r w:rsidR="00300CE4" w:rsidRPr="00B75C64">
        <w:rPr>
          <w:rFonts w:asciiTheme="majorHAnsi" w:hAnsiTheme="majorHAnsi" w:cstheme="majorHAnsi"/>
        </w:rPr>
        <w:t>Parassitologia e Malattie Parassitarie</w:t>
      </w:r>
      <w:r w:rsidR="00300CE4" w:rsidRPr="00B75C64">
        <w:rPr>
          <w:rFonts w:asciiTheme="majorHAnsi" w:hAnsiTheme="majorHAnsi" w:cstheme="majorHAnsi"/>
          <w:b/>
          <w:bCs/>
        </w:rPr>
        <w:t xml:space="preserve"> degli Animali</w:t>
      </w:r>
      <w:r w:rsidR="00300CE4" w:rsidRPr="00B75C64">
        <w:rPr>
          <w:rFonts w:asciiTheme="majorHAnsi" w:hAnsiTheme="majorHAnsi" w:cstheme="majorHAnsi"/>
        </w:rPr>
        <w:t xml:space="preserve"> </w:t>
      </w:r>
      <w:r w:rsidRPr="00B75C64">
        <w:rPr>
          <w:rFonts w:asciiTheme="majorHAnsi" w:hAnsiTheme="majorHAnsi" w:cstheme="majorHAnsi"/>
          <w:b/>
          <w:bCs/>
        </w:rPr>
        <w:t>(VET 0</w:t>
      </w:r>
      <w:r w:rsidR="00C61239" w:rsidRPr="00B75C64">
        <w:rPr>
          <w:rFonts w:asciiTheme="majorHAnsi" w:hAnsiTheme="majorHAnsi" w:cstheme="majorHAnsi"/>
          <w:b/>
          <w:bCs/>
        </w:rPr>
        <w:t>6</w:t>
      </w:r>
      <w:r w:rsidRPr="00B75C64">
        <w:rPr>
          <w:rFonts w:asciiTheme="majorHAnsi" w:hAnsiTheme="majorHAnsi" w:cstheme="majorHAnsi"/>
          <w:b/>
          <w:bCs/>
        </w:rPr>
        <w:t>)</w:t>
      </w:r>
      <w:r w:rsidR="00657C39" w:rsidRPr="00B75C64">
        <w:rPr>
          <w:rFonts w:asciiTheme="majorHAnsi" w:hAnsiTheme="majorHAnsi" w:cstheme="majorHAnsi"/>
          <w:b/>
          <w:bCs/>
        </w:rPr>
        <w:t xml:space="preserve"> </w:t>
      </w:r>
    </w:p>
    <w:p w14:paraId="4BD326DE" w14:textId="188A5054" w:rsidR="006D5B1B" w:rsidRPr="00B75C64" w:rsidRDefault="00B72BF7" w:rsidP="006D5B1B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  <w:b/>
        </w:rPr>
        <w:t>Titolo del progetto di tirocinio</w:t>
      </w:r>
      <w:r w:rsidR="002D109D" w:rsidRPr="00B75C64">
        <w:rPr>
          <w:rFonts w:asciiTheme="majorHAnsi" w:hAnsiTheme="majorHAnsi" w:cstheme="majorHAnsi"/>
        </w:rPr>
        <w:t xml:space="preserve">: </w:t>
      </w:r>
      <w:r w:rsidR="002E02C6" w:rsidRPr="00B75C64">
        <w:rPr>
          <w:rFonts w:asciiTheme="majorHAnsi" w:hAnsiTheme="majorHAnsi" w:cstheme="majorHAnsi"/>
        </w:rPr>
        <w:t>Parassitologia e Malattie Parassitarie</w:t>
      </w:r>
      <w:r w:rsidR="006D5B1B" w:rsidRPr="00B75C64">
        <w:rPr>
          <w:rFonts w:asciiTheme="majorHAnsi" w:hAnsiTheme="majorHAnsi" w:cstheme="majorHAnsi"/>
          <w:b/>
          <w:bCs/>
        </w:rPr>
        <w:t xml:space="preserve"> </w:t>
      </w:r>
      <w:r w:rsidR="006D5B1B" w:rsidRPr="00B75C64">
        <w:rPr>
          <w:rFonts w:asciiTheme="majorHAnsi" w:hAnsiTheme="majorHAnsi" w:cstheme="majorHAnsi"/>
        </w:rPr>
        <w:t>degli Animali (VET 06)</w:t>
      </w:r>
      <w:r w:rsidR="006D5B1B" w:rsidRPr="00B75C64">
        <w:rPr>
          <w:rFonts w:asciiTheme="majorHAnsi" w:hAnsiTheme="majorHAnsi" w:cstheme="majorHAnsi"/>
          <w:b/>
          <w:bCs/>
        </w:rPr>
        <w:t xml:space="preserve"> </w:t>
      </w:r>
    </w:p>
    <w:p w14:paraId="757B3E81" w14:textId="4E64D6BA" w:rsidR="00C61239" w:rsidRPr="00B75C64" w:rsidRDefault="00B72BF7" w:rsidP="00C61239">
      <w:pPr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  <w:b/>
        </w:rPr>
        <w:t>Breve descrizione del Tirocinio</w:t>
      </w:r>
      <w:r w:rsidRPr="00B75C64">
        <w:rPr>
          <w:rFonts w:asciiTheme="majorHAnsi" w:hAnsiTheme="majorHAnsi" w:cstheme="majorHAnsi"/>
        </w:rPr>
        <w:t xml:space="preserve">: </w:t>
      </w:r>
    </w:p>
    <w:p w14:paraId="235CE654" w14:textId="77777777" w:rsidR="00FE5833" w:rsidRPr="00B75C64" w:rsidRDefault="002E02C6" w:rsidP="00C61239">
      <w:pPr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</w:rPr>
        <w:t xml:space="preserve">Individuazione del/i campione/i più appropriato/i e del corretto approccio per la diagnosi di una malattia parassitaria. Prelievo, conservazione, gestione, trasporto ed invio in modo adeguato dei più comuni campioni biologici ai fini di una diagnosi parassitologica. </w:t>
      </w:r>
    </w:p>
    <w:p w14:paraId="1419BF0C" w14:textId="2F2B18A3" w:rsidR="00C61239" w:rsidRPr="00B75C64" w:rsidRDefault="00C61239" w:rsidP="00C61239">
      <w:pPr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</w:rPr>
        <w:t>Esecuzione di analisi parassitologiche appropriate su campioni biologici di varia natura e provenienza animale, inclusa l’identificazione a livello di genere/specie dei parassiti eventualmente isolati sulla base delle loro caratteristiche morfometriche e/o genetiche;</w:t>
      </w:r>
    </w:p>
    <w:p w14:paraId="63F37E74" w14:textId="0D5E0543" w:rsidR="00300CE4" w:rsidRPr="00B75C64" w:rsidRDefault="00300CE4" w:rsidP="00C61239">
      <w:pPr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</w:rPr>
        <w:t xml:space="preserve">Esecuzione di analisi </w:t>
      </w:r>
      <w:r w:rsidR="00561CDA" w:rsidRPr="00B75C64">
        <w:rPr>
          <w:rFonts w:asciiTheme="majorHAnsi" w:hAnsiTheme="majorHAnsi" w:cstheme="majorHAnsi"/>
        </w:rPr>
        <w:t>o</w:t>
      </w:r>
      <w:r w:rsidR="001B2649" w:rsidRPr="00B75C64">
        <w:rPr>
          <w:rFonts w:asciiTheme="majorHAnsi" w:hAnsiTheme="majorHAnsi" w:cstheme="majorHAnsi"/>
        </w:rPr>
        <w:t xml:space="preserve"> </w:t>
      </w:r>
      <w:r w:rsidR="001F4020" w:rsidRPr="00B75C64">
        <w:rPr>
          <w:rFonts w:asciiTheme="majorHAnsi" w:hAnsiTheme="majorHAnsi" w:cstheme="majorHAnsi"/>
        </w:rPr>
        <w:t>altr</w:t>
      </w:r>
      <w:r w:rsidR="00DE2200" w:rsidRPr="00B75C64">
        <w:rPr>
          <w:rFonts w:asciiTheme="majorHAnsi" w:hAnsiTheme="majorHAnsi" w:cstheme="majorHAnsi"/>
        </w:rPr>
        <w:t>a</w:t>
      </w:r>
      <w:r w:rsidR="001F4020" w:rsidRPr="00B75C64">
        <w:rPr>
          <w:rFonts w:asciiTheme="majorHAnsi" w:hAnsiTheme="majorHAnsi" w:cstheme="majorHAnsi"/>
        </w:rPr>
        <w:t xml:space="preserve"> tipologia di </w:t>
      </w:r>
      <w:r w:rsidR="001B2649" w:rsidRPr="00B75C64">
        <w:rPr>
          <w:rFonts w:asciiTheme="majorHAnsi" w:hAnsiTheme="majorHAnsi" w:cstheme="majorHAnsi"/>
        </w:rPr>
        <w:t xml:space="preserve">valutazioni </w:t>
      </w:r>
      <w:r w:rsidRPr="00B75C64">
        <w:rPr>
          <w:rFonts w:asciiTheme="majorHAnsi" w:hAnsiTheme="majorHAnsi" w:cstheme="majorHAnsi"/>
        </w:rPr>
        <w:t>parassitologiche previste dalla normativa europea.</w:t>
      </w:r>
    </w:p>
    <w:p w14:paraId="0525D25D" w14:textId="3AC2DD4B" w:rsidR="00B72BF7" w:rsidRPr="00B75C64" w:rsidRDefault="00C61239" w:rsidP="00C61239">
      <w:pPr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</w:rPr>
        <w:t>Interpretazione dei risultati di un’analisi parassitologica e, nel caso di agenti parassitari responsabili di zoonosi e di malattie parassitarie soggette a denuncia, conoscenza dei provvedimenti opportuni, compresa la notifica alle autorità competenti.</w:t>
      </w:r>
    </w:p>
    <w:p w14:paraId="16373451" w14:textId="77777777" w:rsidR="007E7E2A" w:rsidRPr="00B75C64" w:rsidRDefault="007E7E2A" w:rsidP="002D109D">
      <w:pPr>
        <w:jc w:val="both"/>
        <w:rPr>
          <w:rFonts w:asciiTheme="majorHAnsi" w:hAnsiTheme="majorHAnsi" w:cstheme="majorHAnsi"/>
        </w:rPr>
      </w:pPr>
    </w:p>
    <w:p w14:paraId="0F415787" w14:textId="77777777" w:rsidR="00B72BF7" w:rsidRPr="00B75C64" w:rsidRDefault="00B72BF7" w:rsidP="002D109D">
      <w:pPr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  <w:b/>
        </w:rPr>
        <w:t>Competenze da acquisire al termine del tirocinio</w:t>
      </w:r>
      <w:r w:rsidRPr="00B75C64">
        <w:rPr>
          <w:rFonts w:asciiTheme="majorHAnsi" w:hAnsiTheme="majorHAnsi" w:cstheme="majorHAnsi"/>
        </w:rPr>
        <w:t>:</w:t>
      </w:r>
    </w:p>
    <w:p w14:paraId="58C79C8D" w14:textId="09FE85C8" w:rsidR="00B72BF7" w:rsidRPr="00B75C64" w:rsidRDefault="00B72BF7" w:rsidP="002D109D">
      <w:pPr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</w:rPr>
        <w:t xml:space="preserve">Lo studente dovrà acquisire la capacità di </w:t>
      </w:r>
      <w:r w:rsidR="00FE5833" w:rsidRPr="00B75C64">
        <w:rPr>
          <w:rFonts w:asciiTheme="majorHAnsi" w:hAnsiTheme="majorHAnsi" w:cstheme="majorHAnsi"/>
        </w:rPr>
        <w:t>gestire la diagnosi di una malattia parassitaria degli animali e valutare correttamente i risultati</w:t>
      </w:r>
      <w:r w:rsidR="00561CDA" w:rsidRPr="00B75C64">
        <w:rPr>
          <w:rFonts w:asciiTheme="majorHAnsi" w:hAnsiTheme="majorHAnsi" w:cstheme="majorHAnsi"/>
        </w:rPr>
        <w:t xml:space="preserve"> delle analisi/valutazioni eseguite</w:t>
      </w:r>
      <w:r w:rsidR="00FE5833" w:rsidRPr="00B75C64">
        <w:rPr>
          <w:rFonts w:asciiTheme="majorHAnsi" w:hAnsiTheme="majorHAnsi" w:cstheme="majorHAnsi"/>
        </w:rPr>
        <w:t xml:space="preserve">. </w:t>
      </w:r>
    </w:p>
    <w:p w14:paraId="76939D51" w14:textId="77777777" w:rsidR="007E7E2A" w:rsidRPr="00B75C64" w:rsidRDefault="007E7E2A" w:rsidP="002D109D">
      <w:pPr>
        <w:jc w:val="both"/>
        <w:rPr>
          <w:rFonts w:asciiTheme="majorHAnsi" w:hAnsiTheme="majorHAnsi" w:cstheme="majorHAnsi"/>
        </w:rPr>
      </w:pPr>
    </w:p>
    <w:p w14:paraId="3A9D3D33" w14:textId="314BDC32" w:rsidR="0061703B" w:rsidRPr="00B75C64" w:rsidRDefault="00B72BF7" w:rsidP="00C35A93">
      <w:pPr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  <w:b/>
        </w:rPr>
        <w:t>Prerequisiti necessari per svolgere il tirocinio</w:t>
      </w:r>
      <w:r w:rsidRPr="00B75C64">
        <w:rPr>
          <w:rFonts w:asciiTheme="majorHAnsi" w:hAnsiTheme="majorHAnsi" w:cstheme="majorHAnsi"/>
        </w:rPr>
        <w:t xml:space="preserve">: essere in possesso delle conoscenze di base necessarie per svolgere il tirocinio </w:t>
      </w:r>
      <w:bookmarkStart w:id="1" w:name="_Hlk98350063"/>
      <w:r w:rsidRPr="00B75C64">
        <w:rPr>
          <w:rFonts w:asciiTheme="majorHAnsi" w:hAnsiTheme="majorHAnsi" w:cstheme="majorHAnsi"/>
        </w:rPr>
        <w:t>avendo</w:t>
      </w:r>
      <w:r w:rsidR="0061703B" w:rsidRPr="00B75C64">
        <w:rPr>
          <w:rFonts w:asciiTheme="majorHAnsi" w:hAnsiTheme="majorHAnsi" w:cstheme="majorHAnsi"/>
        </w:rPr>
        <w:t xml:space="preserve"> sostenuto</w:t>
      </w:r>
      <w:r w:rsidRPr="00B75C64">
        <w:rPr>
          <w:rFonts w:asciiTheme="majorHAnsi" w:hAnsiTheme="majorHAnsi" w:cstheme="majorHAnsi"/>
        </w:rPr>
        <w:t xml:space="preserve"> </w:t>
      </w:r>
      <w:r w:rsidR="0061703B" w:rsidRPr="00B75C64">
        <w:rPr>
          <w:rFonts w:asciiTheme="majorHAnsi" w:hAnsiTheme="majorHAnsi" w:cstheme="majorHAnsi"/>
        </w:rPr>
        <w:t xml:space="preserve">l’esame del Corso integrato 244 GG: Patologia </w:t>
      </w:r>
      <w:r w:rsidR="00B75C64">
        <w:rPr>
          <w:rFonts w:asciiTheme="majorHAnsi" w:hAnsiTheme="majorHAnsi" w:cstheme="majorHAnsi"/>
        </w:rPr>
        <w:t>A</w:t>
      </w:r>
      <w:r w:rsidR="0061703B" w:rsidRPr="00B75C64">
        <w:rPr>
          <w:rFonts w:asciiTheme="majorHAnsi" w:hAnsiTheme="majorHAnsi" w:cstheme="majorHAnsi"/>
        </w:rPr>
        <w:t>viare, Malattie parassitarie e Sanità pubblica.</w:t>
      </w:r>
      <w:bookmarkEnd w:id="1"/>
    </w:p>
    <w:p w14:paraId="158E8B0D" w14:textId="77777777" w:rsidR="00C35A93" w:rsidRPr="00B75C64" w:rsidRDefault="00C35A93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  <w:b/>
          <w:bCs/>
        </w:rPr>
      </w:pPr>
    </w:p>
    <w:p w14:paraId="6248A6F3" w14:textId="7267DCCD" w:rsidR="00B72BF7" w:rsidRPr="00B75C64" w:rsidRDefault="00B72BF7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  <w:b/>
          <w:bCs/>
        </w:rPr>
      </w:pPr>
      <w:r w:rsidRPr="00B75C64">
        <w:rPr>
          <w:rFonts w:asciiTheme="majorHAnsi" w:hAnsiTheme="majorHAnsi" w:cstheme="majorHAnsi"/>
          <w:b/>
          <w:bCs/>
        </w:rPr>
        <w:lastRenderedPageBreak/>
        <w:t>Propedeuticità per il tirocinio VET/0</w:t>
      </w:r>
      <w:r w:rsidR="00525862" w:rsidRPr="00B75C64">
        <w:rPr>
          <w:rFonts w:asciiTheme="majorHAnsi" w:hAnsiTheme="majorHAnsi" w:cstheme="majorHAnsi"/>
          <w:b/>
          <w:bCs/>
        </w:rPr>
        <w:t>6</w:t>
      </w:r>
      <w:r w:rsidR="00437D46" w:rsidRPr="00B75C64">
        <w:rPr>
          <w:rFonts w:asciiTheme="majorHAnsi" w:hAnsiTheme="majorHAnsi" w:cstheme="majorHAnsi"/>
          <w:b/>
          <w:bCs/>
        </w:rPr>
        <w:t xml:space="preserve">: </w:t>
      </w:r>
    </w:p>
    <w:p w14:paraId="43DEF863" w14:textId="63E9059E" w:rsidR="002D48A8" w:rsidRPr="00B75C64" w:rsidRDefault="00C35A93" w:rsidP="002D109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</w:rPr>
        <w:t>Aver sostenuto l’esame del Corso integrato 244 GG: Patologia aviare, Malattie parassitarie e Sanità pubblica.</w:t>
      </w:r>
    </w:p>
    <w:p w14:paraId="55A56EBD" w14:textId="77777777" w:rsidR="009D7F7E" w:rsidRPr="00B75C64" w:rsidRDefault="009D7F7E" w:rsidP="009D7F7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  <w:b/>
          <w:bCs/>
        </w:rPr>
        <w:t>RICONOSCIMENTO DEI CFU svolti PRESSO STRUTTURE ESTERNE CONVENZIONATE</w:t>
      </w:r>
    </w:p>
    <w:p w14:paraId="46961E74" w14:textId="52DA8B45" w:rsidR="009D7F7E" w:rsidRPr="00B75C64" w:rsidRDefault="009D7F7E" w:rsidP="009D7F7E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theme="majorHAnsi"/>
        </w:rPr>
      </w:pPr>
      <w:r w:rsidRPr="00B75C64">
        <w:rPr>
          <w:rFonts w:asciiTheme="majorHAnsi" w:hAnsiTheme="majorHAnsi" w:cstheme="majorHAnsi"/>
        </w:rPr>
        <w:t xml:space="preserve">Per il riconoscimento del tirocinio Vet/06 svolto presso la struttura esterna, è necessario inviare e far firmare al referente di settore l’allegato 3a (RIEPILOGO PRESENZE DI TIROCINIO E ATTESTAZIONE DELLE COMPETENZE ACQUISITE) che trovate sul sito del CdS- </w:t>
      </w:r>
      <w:hyperlink r:id="rId6" w:history="1">
        <w:r w:rsidRPr="00B75C64">
          <w:rPr>
            <w:rStyle w:val="Hyperlink"/>
            <w:rFonts w:asciiTheme="majorHAnsi" w:hAnsiTheme="majorHAnsi" w:cstheme="majorHAnsi"/>
            <w:color w:val="auto"/>
          </w:rPr>
          <w:t>https://www.vet.unipi.it/procedura-tirocinio-pratico-mv/</w:t>
        </w:r>
      </w:hyperlink>
      <w:r w:rsidRPr="00B75C64">
        <w:rPr>
          <w:rFonts w:asciiTheme="majorHAnsi" w:hAnsiTheme="majorHAnsi" w:cstheme="majorHAnsi"/>
        </w:rPr>
        <w:t xml:space="preserve">, debitamente compilato e controfirmato dal tutor della struttura esterna convenzionata. </w:t>
      </w:r>
    </w:p>
    <w:sectPr w:rsidR="009D7F7E" w:rsidRPr="00B75C64" w:rsidSect="00B72BF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4E45"/>
    <w:multiLevelType w:val="hybridMultilevel"/>
    <w:tmpl w:val="A68A8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5E83"/>
    <w:multiLevelType w:val="hybridMultilevel"/>
    <w:tmpl w:val="238C3E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487974">
    <w:abstractNumId w:val="1"/>
  </w:num>
  <w:num w:numId="2" w16cid:durableId="206933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60"/>
    <w:rsid w:val="000C3A72"/>
    <w:rsid w:val="00135E58"/>
    <w:rsid w:val="001B2649"/>
    <w:rsid w:val="001C74FA"/>
    <w:rsid w:val="001D49E2"/>
    <w:rsid w:val="001F4020"/>
    <w:rsid w:val="002C0752"/>
    <w:rsid w:val="002C3525"/>
    <w:rsid w:val="002D109D"/>
    <w:rsid w:val="002D48A8"/>
    <w:rsid w:val="002E02C6"/>
    <w:rsid w:val="00300CE4"/>
    <w:rsid w:val="003C73F0"/>
    <w:rsid w:val="00437D46"/>
    <w:rsid w:val="00482F41"/>
    <w:rsid w:val="005070CD"/>
    <w:rsid w:val="00525862"/>
    <w:rsid w:val="00560972"/>
    <w:rsid w:val="00561CDA"/>
    <w:rsid w:val="0061703B"/>
    <w:rsid w:val="00622017"/>
    <w:rsid w:val="00642FCB"/>
    <w:rsid w:val="0064405C"/>
    <w:rsid w:val="00657C39"/>
    <w:rsid w:val="0066782C"/>
    <w:rsid w:val="006834C5"/>
    <w:rsid w:val="006879A0"/>
    <w:rsid w:val="00690258"/>
    <w:rsid w:val="006D5B1B"/>
    <w:rsid w:val="00731B08"/>
    <w:rsid w:val="007E7E2A"/>
    <w:rsid w:val="00810DBF"/>
    <w:rsid w:val="00863190"/>
    <w:rsid w:val="00915CB9"/>
    <w:rsid w:val="0094230E"/>
    <w:rsid w:val="009449E8"/>
    <w:rsid w:val="00950205"/>
    <w:rsid w:val="009577DA"/>
    <w:rsid w:val="00982831"/>
    <w:rsid w:val="009D7F7E"/>
    <w:rsid w:val="00AE5FA3"/>
    <w:rsid w:val="00AF0980"/>
    <w:rsid w:val="00AF398E"/>
    <w:rsid w:val="00B72BF7"/>
    <w:rsid w:val="00B75C64"/>
    <w:rsid w:val="00B75F3B"/>
    <w:rsid w:val="00B76226"/>
    <w:rsid w:val="00B976BC"/>
    <w:rsid w:val="00C35A93"/>
    <w:rsid w:val="00C507FB"/>
    <w:rsid w:val="00C61239"/>
    <w:rsid w:val="00C90E80"/>
    <w:rsid w:val="00CA4B92"/>
    <w:rsid w:val="00CD4A07"/>
    <w:rsid w:val="00D54160"/>
    <w:rsid w:val="00D65B5D"/>
    <w:rsid w:val="00D66F2F"/>
    <w:rsid w:val="00DE2200"/>
    <w:rsid w:val="00DE3469"/>
    <w:rsid w:val="00DE663C"/>
    <w:rsid w:val="00DF7CEB"/>
    <w:rsid w:val="00E3053D"/>
    <w:rsid w:val="00E332AF"/>
    <w:rsid w:val="00E35E47"/>
    <w:rsid w:val="00E56B5C"/>
    <w:rsid w:val="00E6594F"/>
    <w:rsid w:val="00F31D90"/>
    <w:rsid w:val="00F96695"/>
    <w:rsid w:val="00FC7845"/>
    <w:rsid w:val="00F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5528D"/>
  <w14:defaultImageDpi w14:val="300"/>
  <w15:docId w15:val="{56A3DB81-4F7A-8F4B-8E2E-7055ECE4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1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16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8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C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E2A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E66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35E5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170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703B"/>
  </w:style>
  <w:style w:type="paragraph" w:styleId="Revision">
    <w:name w:val="Revision"/>
    <w:hidden/>
    <w:uiPriority w:val="99"/>
    <w:semiHidden/>
    <w:rsid w:val="0050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t.unipi.it/procedura-tirocinio-pratico-mv/" TargetMode="External"/><Relationship Id="rId5" Type="http://schemas.openxmlformats.org/officeDocument/2006/relationships/hyperlink" Target="https://www.vet.unipi.it/wp-content/uploads/2019/10/elenco-delle-strutture-convenzionate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di Scienze Veterinarie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 simonetta</dc:creator>
  <cp:keywords/>
  <dc:description/>
  <cp:lastModifiedBy>Andrea Armani</cp:lastModifiedBy>
  <cp:revision>4</cp:revision>
  <dcterms:created xsi:type="dcterms:W3CDTF">2022-03-18T08:45:00Z</dcterms:created>
  <dcterms:modified xsi:type="dcterms:W3CDTF">2022-05-12T08:17:00Z</dcterms:modified>
</cp:coreProperties>
</file>